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t>Правила проживания в многоквартирных домах, находящихся в управлении</w:t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ООО "</w:t>
      </w:r>
      <w:proofErr w:type="spellStart"/>
      <w:r>
        <w:rPr>
          <w:rFonts w:ascii="Times New Roman" w:hAnsi="Times New Roman"/>
          <w:b/>
          <w:sz w:val="48"/>
          <w:szCs w:val="48"/>
        </w:rPr>
        <w:t>ЭкоСтройСервис</w:t>
      </w:r>
      <w:proofErr w:type="spellEnd"/>
      <w:r>
        <w:rPr>
          <w:rFonts w:ascii="Times New Roman" w:hAnsi="Times New Roman"/>
          <w:b/>
          <w:sz w:val="48"/>
          <w:szCs w:val="48"/>
        </w:rPr>
        <w:t>"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1. Основные понятия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Правила проживания в многоквартирных домах, находящихся в управлении ООО «ЭкоСтройСервис»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(далее – «Жилые дома») разработаны в соответствии с Гражданским кодексом РФ, Жилищным кодексом РФ, Правилами пользования жилыми помещениями, Правилами содержания общего имущества, утвержденными Правительством РФ и другими нормативными актами.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2. Пользование жилыми и нежилыми помещениями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Правила проживания распространяются на всех Проживающих в многоквартирном доме (собственник, родственники, арендатор, служащие, гости или приглашенные).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Пользование жилым помещением осуществляется с учетом соблюдения прав и законных интересов,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правилами пользования жилыми помещениями, утвержденными Правительством РФ.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Жилые помещения в Жилом доме используются исключительно для проживания.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Проживающие не вправе менять назначение жилого или нежилого помещения, принадлежащего ему на праве собственности, иначе, как в соответствии с действующим законодательством.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Содержание домашних животных в Жилом доме допускается при условии соблюдения санитарно-гигиенических правил и правил содержания домашних животных. Содержание на балконах и лоджиях животных, птиц и пчел запрещается.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Домашних животных можно выгуливать на поводке в строго определенных для этого местах.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Владельцы, выгуливающие домашних животных на придомовой территории должны немедленно убирать за ними экскременты.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Проживающий обязан содержать принадлежащее ему жилое или нежилое помещение в чистоте и порядке.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Проживающий обязан обеспечивать сохранность жилых и нежилых помещений, бережно относиться к занимаемому помещению, санитарно-техническому и иному оборудованию, соблюдать правила пользования жилыми и нежилыми помещениями, правила пожарной безопасности, правила пользования санитарно-техническим и иным оборудованием.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2.10. Разведение цветов и других растений возможно только внутри балкона или лоджии. Поливка растений должна осуществляться без ущерба для живущих этажами ниже.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Строго запрещается выброс мусора, чистка половиков, белья и т.п. из окон, с балконов и лоджий, а также на лестничную клетку и другие общие помещения многоквартирного дома.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Запрещается сбрасывать пепел при курении из окон, с балконов и лоджий.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 Запрещается хранение в помещениях Жилого дома взрывчатых, токсичных и </w:t>
      </w:r>
      <w:proofErr w:type="gramStart"/>
      <w:r>
        <w:rPr>
          <w:rFonts w:ascii="Times New Roman" w:hAnsi="Times New Roman"/>
          <w:sz w:val="24"/>
          <w:szCs w:val="24"/>
        </w:rPr>
        <w:t>иных опасных веществ</w:t>
      </w:r>
      <w:proofErr w:type="gramEnd"/>
      <w:r>
        <w:rPr>
          <w:rFonts w:ascii="Times New Roman" w:hAnsi="Times New Roman"/>
          <w:sz w:val="24"/>
          <w:szCs w:val="24"/>
        </w:rPr>
        <w:t xml:space="preserve"> и предметов.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Порядок переустройства помещений в Жилом доме:</w:t>
      </w:r>
    </w:p>
    <w:p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2.14.1. Любое переустройство и перепланировка помещений допускается с соблюдением требований законодательства по согласованию с органом местного самоуправления, на основании принятого им решения с обязательным уведомлением Управляющей организации.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2.14.2. Запрещается производство работ: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воскресные и праздничные нерабочие дни;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сопряженных с шумом, ранее 9.00 и заканчивать их позднее 17.00 часов;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применением оборудования и инструментов, вызывающих превышение нормативно допустимого уровня шума и вибраций;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специальных мероприятий, исключающих протечки в смежных помещениях, образование трещин и разрушений стен и потолков;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загромождением и загрязнением строительными материалами и отходами эвакуационных путей и других мест общего пользования;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пассажирских лифтов для транспортировки строительных материалов и отходов.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2.14.3. Проживающий, желающий осуществить ремонт принадлежащего ему помещения, пользуясь услугами Управляющей организации, подает об этом заявку за 10 дней до начала ремонта.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2.14.4. Проживающий, допустивший самовольное переустройство помещений, обязан за свой счет привести это помещение в прежнее состояние.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Уровень шума внутри помещений не должен превышать установленных нормативами величин.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других Проживающих.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нарушение тишины и покоя граждан с 21.00 до 9.00 с понедельника по четверг, с 23.00 до 10.00 в пятницу, субботу, воскресенье и нерабочие праздничные дни.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Проживающие обязаны допускать в занимаемое помещение представителей Управляющей организации для осмотра технического и санитарного состояния помещения, санитарно-технического и иного оборудования, находящегося в нем, а также для выполнения необходимых ремонтных работ.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2.17. В случае невозможности проведения Управляющей организацией профилактических осмотров и мероприятий по техническому обслуживанию домовладения и помещений, Проживающий несет всю полноту ответственности за возможное причинение вреда имуществу и здоровью 3-х лиц.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3. Пользование общим имуществом в многоквартирном доме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Проживающим запрещается: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чердаки, технические этажи, </w:t>
      </w:r>
      <w:proofErr w:type="spellStart"/>
      <w:r>
        <w:rPr>
          <w:rFonts w:ascii="Times New Roman" w:hAnsi="Times New Roman"/>
          <w:sz w:val="24"/>
          <w:szCs w:val="24"/>
        </w:rPr>
        <w:t>венткамеры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технические помещения для организации производственных участков, мастерских, а также хранения продукции, оборудования, мебели и других предметов;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размещать в лифтовых холлах кладовые, киоски, ларьки и т.п.;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снимать предусмотренные проектом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эвакуации. 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действия автоматических систем противопожарной защиты;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уборку помещений и стирку одежды с применением бензина, керосина и </w:t>
      </w:r>
      <w:proofErr w:type="gramStart"/>
      <w:r>
        <w:rPr>
          <w:rFonts w:ascii="Times New Roman" w:hAnsi="Times New Roman"/>
          <w:sz w:val="24"/>
          <w:szCs w:val="24"/>
        </w:rPr>
        <w:t>других легковоспламеняющихся жидкостей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и горючих жидкостей;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устраивать в лестничных клетках и поэтажных коридорах кладовые (чуланы), а также хранить под лестничными маршами и на лестничных площадках вещи, мебель и другие горючие материалы;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дополнительные двери или изменять направление открывания дверей (в отступлении от проекта) из квартир в общий коридор (на площадку лестничной клетки), если это препятствует свободной эвакуации людей или ухудшает условия эвакуации из соседних квартир.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Установка внешних блоков кондиционеров, телевизионных, спутниковых антенн и других устройств на крыше, фасаде и лоджиях зданий допускается исключительно по согласованию с Управляющей организацией.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Места общего пользования, а также иные объекты общего имущества в доме используются для обеспечения Проживающих теми услугами и только в тех целях, для которых они предназначены. Использование их в других целях не разрешено.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Проживающие обязаны соблюдать санитарно-гигиенические правила: соблюдать чистоту и порядок в подъездах, кабинах лифтов, на лестничных клетках, на придомовой территории и в других местах общего пользования; производить чистку одежды, ковров и т.п. в местах, определяемых Управляющей организацией.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Разрешается вывешивать объявления только в местах, определенных Управляющей организацией.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3.6. Парковка транспортных средств, производится в специально отведенных для этой цели местах. Не позволяется парковка транспортных средств на газонах, детских площадках, пешеходных дорожках, в местах расположения противопожарного оборудования и иных местах не предназначены для этой цели. В случае нанесения ущерба общему имуществу в доме при пользовании транспортным средством, владелец транспортного средства обязан компенсировать за свой счет ремонт поврежденных объектов общей собственности.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Запрещается мойка транспортных средств и их ремонт во всех вышеперечисленных местах.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Проживающий не имеет права менять замки на входных дверях подъездов и других местах общего пользования, устанавливать дополнительные двери, решетки без уведомления и согласования с Управляющей организацией.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Проживающие обязаны бережно относиться к общему имуществу в многоквартирном доме и не допускать его порчи или загрязнения.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Строго запрещается сброс или складирование (в т.ч. временное) мусора где-либо, кроме специально установленных для этих целей контейнеров или накопителей. Бытовой мусор допускается выбрасывать в контейнер, и оплата его вывоза входит в перечень коммунальных услуг, оплачиваемых Проживающими.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 Вывоз строительного мусора оплачивается Проживающими дополнительно по действующим на соответствующий период расценкам.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 Проживающие обязаны бережно относиться к объектам благоустройства и зеленым насаждениям, соблюдать правила содержания придомовой территории, не допускать ее загрязнения.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4. Разрешение аварийных ситуаций и иных неисправностей инженерного оборудования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случае обнаружения Проживающим неисправности в работе сантехнического, электрического или иного оборудования, необходимо немедленно сообщить об этом в Управляющую организацию.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Если неисправность оборудования наступила в результате небрежного отношения к нему либо иных действий со стороны Проживающего, последний обязан оплатить ремонт оборудования, который может быть осуществлен как Управляющей организацией, так и самим проживающим по согласованию сторон.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Проживающему необходимо придерживаться следующих правил при установлении неисправностей инженерного оборудования.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Утечка воды внутри помещения: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перекрыть поступление воды в неисправный участок трубы либо трубопровода;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отсутствует возможность остановить утечку воды, немедленно уведомить об этом Управляющую организацию;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вытереть пол, чтобы вода не проникла в другие помещения;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открывать неисправный кран, пока он не будет отремонтирован;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производить самостоятельно ремонтные работы.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Затопление помещения извне: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источник затопления: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это крыша – необходимо уведомить об этом Управляющую </w:t>
      </w:r>
      <w:proofErr w:type="spellStart"/>
      <w:r>
        <w:rPr>
          <w:rFonts w:ascii="Times New Roman" w:hAnsi="Times New Roman"/>
          <w:sz w:val="24"/>
          <w:szCs w:val="24"/>
        </w:rPr>
        <w:t>органзацию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предохранить вещи от порчи;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это помещение, расположенное над Вашим помещением – немедленно связаться с собственником данного помещения для предотвращения утечки, в случае отсутствия собственника помещения – связаться с Управляющей организацией.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Неисправность электросети: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установите, повреждена ли электросеть только в Вашем помещении;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уведомите Управляющую организацию;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помещении произошла крупная авария, необходимо вызвать аварийную службу.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В случае возникновения опасности для жилого либо нежилого помещения в отсутствие Проживающего (поломка оборудования, пожар и другая аварийная ситуация) комиссия, в состав которой входит Управляющая </w:t>
      </w:r>
      <w:proofErr w:type="spellStart"/>
      <w:r>
        <w:rPr>
          <w:rFonts w:ascii="Times New Roman" w:hAnsi="Times New Roman"/>
          <w:sz w:val="24"/>
          <w:szCs w:val="24"/>
        </w:rPr>
        <w:t>оргаизация</w:t>
      </w:r>
      <w:proofErr w:type="spellEnd"/>
      <w:r>
        <w:rPr>
          <w:rFonts w:ascii="Times New Roman" w:hAnsi="Times New Roman"/>
          <w:sz w:val="24"/>
          <w:szCs w:val="24"/>
        </w:rPr>
        <w:t>, берет на себя ответственность в соответствии с заключенным с Проживающим Договором управления.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Каждому Проживающему необходимо соблюдать следующие правила безопасности: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оставляйте дверь Вашего помещения открытой;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оставляйте автомобили открытыми;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старайтесь давать меньше поводов для установления Вашего отсутствия в помещении;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храните ценные вещи на балконе или лоджии;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позволяйте чужим людям входить в ваш дом, остерегайтесь приглашать незнакомых людей в квартиру, не установив их личности, в случае возникновения сомнений сообщите об этом в опорный пункт полиции;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установлении в Вашем доме подозрительных лиц немедленно сообщите об этом сотрудникам полиции или Управляющей организации.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По всем вопросам, возникающим у Проживающего, необходимо обратиться в Управляющую организацию.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5. Ответственность за несоблюдение Правил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При несоблюдении Правил Проживающие несут ответственность в соответствии с действующим законодательством. Документом, подтверждающим </w:t>
      </w:r>
      <w:proofErr w:type="gramStart"/>
      <w:r>
        <w:rPr>
          <w:rFonts w:ascii="Times New Roman" w:hAnsi="Times New Roman"/>
          <w:sz w:val="24"/>
          <w:szCs w:val="24"/>
        </w:rPr>
        <w:t>факт нарушения правил</w:t>
      </w:r>
      <w:proofErr w:type="gramEnd"/>
      <w:r>
        <w:rPr>
          <w:rFonts w:ascii="Times New Roman" w:hAnsi="Times New Roman"/>
          <w:sz w:val="24"/>
          <w:szCs w:val="24"/>
        </w:rPr>
        <w:t xml:space="preserve"> является Акт о нарушении Правил проживания (далее именуемый «Акт»), составленный уполномоченным представителем Управляющей организации в присутствии двух свидетелей, в качестве которых могут выступать любые лица, в том числе сотрудники Управляющей организации.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5.2. Нарушение Правил проживания, правил санитарного содержания мест общего пользования, лестничных клеток, лифтов, подъездов, придомовых территорий, нарушение правил эксплуатации жилых домов, жилых и нежилых помещений, инженерного оборудования, бесхозяйственное их содержание, а также самовольное переоборудование и перепланировка жилых домов, жилых и нежилых помещений, использование их не по назначению, порча жилых домов, жилых и нежилых помещений, их оборудования и объектов благоустройства влечет уголовную, административную ответственность в соответствии с законодательством РФ.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несоблюдения Правил проживания Проживающим, не являющимся собственником данного помещения, и уклонения его от ответственности, ответственность несет собственник данного помещения, предоставивший его в наем, аренду или пользование.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019"/>
    <w:multiLevelType w:val="multilevel"/>
    <w:tmpl w:val="E3B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2437D"/>
    <w:multiLevelType w:val="multilevel"/>
    <w:tmpl w:val="89F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3557B"/>
    <w:multiLevelType w:val="multilevel"/>
    <w:tmpl w:val="E10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32C3A"/>
    <w:multiLevelType w:val="multilevel"/>
    <w:tmpl w:val="F0E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D64DA"/>
    <w:multiLevelType w:val="multilevel"/>
    <w:tmpl w:val="B3E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304A1"/>
    <w:multiLevelType w:val="multilevel"/>
    <w:tmpl w:val="76F2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75BBA0-AB11-4509-A1EB-F482184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75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89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R1</Company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2023-12-20T13:00:00Z</dcterms:created>
  <dcterms:modified xsi:type="dcterms:W3CDTF">2024-07-24T13:20:00Z</dcterms:modified>
</cp:coreProperties>
</file>